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6537" w14:textId="77777777" w:rsidR="00E8678C" w:rsidRDefault="00E8678C" w:rsidP="00796236">
      <w:pPr>
        <w:tabs>
          <w:tab w:val="left" w:pos="5790"/>
        </w:tabs>
        <w:jc w:val="right"/>
      </w:pPr>
    </w:p>
    <w:p w14:paraId="227DB711" w14:textId="77777777" w:rsidR="00E8678C" w:rsidRDefault="00E8678C" w:rsidP="00796236">
      <w:pPr>
        <w:tabs>
          <w:tab w:val="left" w:pos="5790"/>
        </w:tabs>
        <w:jc w:val="right"/>
      </w:pPr>
    </w:p>
    <w:p w14:paraId="6131116C" w14:textId="0A81135A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915DD7">
        <w:t>31</w:t>
      </w:r>
      <w:r>
        <w:t>.0</w:t>
      </w:r>
      <w:r w:rsidR="00915DD7">
        <w:t>3</w:t>
      </w:r>
      <w:r>
        <w:t>.202</w:t>
      </w:r>
      <w:r w:rsidR="00A821A3">
        <w:t>3</w:t>
      </w:r>
    </w:p>
    <w:p w14:paraId="767F6BA5" w14:textId="77777777" w:rsidR="005D3CF6" w:rsidRDefault="005D3CF6" w:rsidP="000934E4">
      <w:pPr>
        <w:tabs>
          <w:tab w:val="left" w:pos="5790"/>
        </w:tabs>
        <w:jc w:val="center"/>
        <w:rPr>
          <w:rStyle w:val="fontstyle01"/>
          <w:sz w:val="32"/>
          <w:szCs w:val="32"/>
        </w:rPr>
      </w:pPr>
    </w:p>
    <w:p w14:paraId="0D2266A7" w14:textId="3F46214A" w:rsidR="00915DD7" w:rsidRDefault="000934E4" w:rsidP="00915DD7">
      <w:pPr>
        <w:tabs>
          <w:tab w:val="left" w:pos="5790"/>
        </w:tabs>
        <w:jc w:val="center"/>
        <w:rPr>
          <w:rStyle w:val="fontstyle01"/>
          <w:sz w:val="32"/>
          <w:szCs w:val="32"/>
        </w:rPr>
      </w:pPr>
      <w:r w:rsidRPr="00E8678C">
        <w:rPr>
          <w:rStyle w:val="fontstyle01"/>
          <w:sz w:val="32"/>
          <w:szCs w:val="32"/>
        </w:rPr>
        <w:t>Wyniki rekrutacji specjalnej do Wrocławskiej Szkoły Doktorskiej</w:t>
      </w:r>
      <w:r w:rsidRPr="00E8678C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Instytutów Polskiej Akademii Nauk</w:t>
      </w:r>
      <w:r w:rsidR="00CA5C0D">
        <w:rPr>
          <w:rStyle w:val="fontstyle01"/>
          <w:sz w:val="32"/>
          <w:szCs w:val="32"/>
        </w:rPr>
        <w:t xml:space="preserve"> </w:t>
      </w:r>
      <w:r w:rsidRPr="00E8678C">
        <w:rPr>
          <w:rStyle w:val="fontstyle01"/>
          <w:sz w:val="32"/>
          <w:szCs w:val="32"/>
        </w:rPr>
        <w:t xml:space="preserve">w dyscyplinie nauki fizyczne </w:t>
      </w:r>
      <w:r w:rsidR="00CA5C0D">
        <w:rPr>
          <w:rStyle w:val="fontstyle01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do projektu „</w:t>
      </w:r>
      <w:r w:rsidR="00915DD7" w:rsidRPr="00915DD7">
        <w:rPr>
          <w:rStyle w:val="fontstyle01"/>
          <w:sz w:val="32"/>
          <w:szCs w:val="32"/>
        </w:rPr>
        <w:t>Nowe anty-</w:t>
      </w:r>
      <w:proofErr w:type="spellStart"/>
      <w:r w:rsidR="00915DD7" w:rsidRPr="00915DD7">
        <w:rPr>
          <w:rStyle w:val="fontstyle01"/>
          <w:sz w:val="32"/>
          <w:szCs w:val="32"/>
        </w:rPr>
        <w:t>Stokesowskie</w:t>
      </w:r>
      <w:proofErr w:type="spellEnd"/>
      <w:r w:rsidR="00915DD7" w:rsidRPr="00915DD7">
        <w:rPr>
          <w:rStyle w:val="fontstyle01"/>
          <w:sz w:val="32"/>
          <w:szCs w:val="32"/>
        </w:rPr>
        <w:t xml:space="preserve"> znaczniki luminescencyjne i wielokolorowy FRET do sekwencjonowania pojedynczych nici DNA”</w:t>
      </w:r>
    </w:p>
    <w:p w14:paraId="53CA0053" w14:textId="144AB0A5" w:rsidR="00E8678C" w:rsidRPr="00915DD7" w:rsidRDefault="00915DD7" w:rsidP="000934E4">
      <w:pPr>
        <w:tabs>
          <w:tab w:val="left" w:pos="5790"/>
        </w:tabs>
        <w:jc w:val="center"/>
        <w:rPr>
          <w:rStyle w:val="fontstyle21"/>
          <w:lang w:val="en-US"/>
        </w:rPr>
      </w:pPr>
      <w:r w:rsidRPr="00915DD7">
        <w:rPr>
          <w:rStyle w:val="fontstyle01"/>
          <w:sz w:val="32"/>
          <w:szCs w:val="32"/>
          <w:lang w:val="en-US"/>
        </w:rPr>
        <w:t>(</w:t>
      </w:r>
      <w:r>
        <w:rPr>
          <w:rStyle w:val="fontstyle01"/>
          <w:sz w:val="32"/>
          <w:szCs w:val="32"/>
          <w:lang w:val="en-US"/>
        </w:rPr>
        <w:t xml:space="preserve">NCN </w:t>
      </w:r>
      <w:r w:rsidRPr="00915DD7">
        <w:rPr>
          <w:rStyle w:val="fontstyle01"/>
          <w:sz w:val="32"/>
          <w:szCs w:val="32"/>
          <w:lang w:val="en-US"/>
        </w:rPr>
        <w:t>Weave-UNISONO</w:t>
      </w:r>
      <w:r>
        <w:rPr>
          <w:rStyle w:val="fontstyle01"/>
          <w:sz w:val="32"/>
          <w:szCs w:val="32"/>
          <w:lang w:val="en-US"/>
        </w:rPr>
        <w:t xml:space="preserve"> grant</w:t>
      </w:r>
      <w:r w:rsidRPr="00915DD7">
        <w:rPr>
          <w:rStyle w:val="fontstyle01"/>
          <w:sz w:val="32"/>
          <w:szCs w:val="32"/>
          <w:lang w:val="en-US"/>
        </w:rPr>
        <w:t xml:space="preserve"> nr UMO-2022/04/Y/ST5/00081</w:t>
      </w:r>
      <w:r>
        <w:rPr>
          <w:rStyle w:val="fontstyle01"/>
          <w:sz w:val="32"/>
          <w:szCs w:val="32"/>
          <w:lang w:val="en-US"/>
        </w:rPr>
        <w:t>)</w:t>
      </w:r>
      <w:r w:rsidR="00AF56CE" w:rsidRPr="00915DD7">
        <w:rPr>
          <w:rStyle w:val="fontstyle01"/>
          <w:sz w:val="32"/>
          <w:szCs w:val="32"/>
          <w:lang w:val="en-US"/>
        </w:rPr>
        <w:br/>
      </w:r>
    </w:p>
    <w:p w14:paraId="22142CF4" w14:textId="28315D69" w:rsidR="00E8678C" w:rsidRDefault="003445B8" w:rsidP="000934E4">
      <w:pPr>
        <w:tabs>
          <w:tab w:val="left" w:pos="5790"/>
        </w:tabs>
        <w:jc w:val="center"/>
        <w:rPr>
          <w:rStyle w:val="fontstyle21"/>
        </w:rPr>
      </w:pPr>
      <w:r>
        <w:rPr>
          <w:rStyle w:val="fontstyle21"/>
        </w:rPr>
        <w:t>Data ogłosze</w:t>
      </w:r>
      <w:r w:rsidR="008F328B">
        <w:rPr>
          <w:rStyle w:val="fontstyle21"/>
        </w:rPr>
        <w:t>n</w:t>
      </w:r>
      <w:r>
        <w:rPr>
          <w:rStyle w:val="fontstyle21"/>
        </w:rPr>
        <w:t xml:space="preserve">ia </w:t>
      </w:r>
      <w:r w:rsidR="008F328B">
        <w:rPr>
          <w:rStyle w:val="fontstyle21"/>
        </w:rPr>
        <w:t xml:space="preserve">konkursu </w:t>
      </w:r>
      <w:r w:rsidR="00915DD7">
        <w:rPr>
          <w:rStyle w:val="fontstyle21"/>
        </w:rPr>
        <w:t>28</w:t>
      </w:r>
      <w:r w:rsidR="00A821A3">
        <w:rPr>
          <w:rStyle w:val="fontstyle21"/>
        </w:rPr>
        <w:t>.</w:t>
      </w:r>
      <w:r w:rsidR="00915DD7">
        <w:rPr>
          <w:rStyle w:val="fontstyle21"/>
        </w:rPr>
        <w:t>0</w:t>
      </w:r>
      <w:r w:rsidR="00A821A3">
        <w:rPr>
          <w:rStyle w:val="fontstyle21"/>
        </w:rPr>
        <w:t>2.202</w:t>
      </w:r>
      <w:r w:rsidR="00915DD7">
        <w:rPr>
          <w:rStyle w:val="fontstyle21"/>
        </w:rPr>
        <w:t>3</w:t>
      </w:r>
      <w:r w:rsidR="00A821A3">
        <w:rPr>
          <w:rStyle w:val="fontstyle21"/>
        </w:rPr>
        <w:t xml:space="preserve"> r</w:t>
      </w:r>
      <w:r w:rsidR="008F328B">
        <w:rPr>
          <w:rFonts w:ascii="Calibri" w:hAnsi="Calibri" w:cs="Calibri"/>
          <w:color w:val="000000"/>
        </w:rPr>
        <w:t>.</w:t>
      </w:r>
    </w:p>
    <w:p w14:paraId="48A91651" w14:textId="77777777" w:rsidR="00E8678C" w:rsidRDefault="00E8678C" w:rsidP="000934E4">
      <w:pPr>
        <w:tabs>
          <w:tab w:val="left" w:pos="5790"/>
        </w:tabs>
        <w:jc w:val="center"/>
        <w:rPr>
          <w:rStyle w:val="fontstyle21"/>
        </w:rPr>
      </w:pPr>
    </w:p>
    <w:p w14:paraId="4457EA33" w14:textId="03ED3CE7" w:rsidR="00FD18ED" w:rsidRPr="005D3CF6" w:rsidRDefault="000934E4" w:rsidP="00915DD7">
      <w:pPr>
        <w:tabs>
          <w:tab w:val="left" w:pos="5790"/>
        </w:tabs>
        <w:spacing w:line="360" w:lineRule="auto"/>
        <w:jc w:val="center"/>
        <w:rPr>
          <w:sz w:val="24"/>
          <w:szCs w:val="24"/>
        </w:rPr>
      </w:pPr>
      <w:r w:rsidRPr="00E8678C">
        <w:rPr>
          <w:rStyle w:val="fontstyle21"/>
        </w:rPr>
        <w:br/>
      </w:r>
      <w:r w:rsidRPr="005D3CF6">
        <w:rPr>
          <w:rStyle w:val="fontstyle21"/>
          <w:sz w:val="24"/>
          <w:szCs w:val="24"/>
        </w:rPr>
        <w:t>W związku z brakiem zgłoszeń kandydatów spełniających wymagania sformułowane we wskazanej</w:t>
      </w:r>
      <w:r w:rsidR="005D3CF6">
        <w:rPr>
          <w:rStyle w:val="fontstyle21"/>
          <w:sz w:val="24"/>
          <w:szCs w:val="24"/>
        </w:rPr>
        <w:t xml:space="preserve"> </w:t>
      </w:r>
      <w:r w:rsidRPr="005D3CF6">
        <w:rPr>
          <w:rStyle w:val="fontstyle21"/>
          <w:sz w:val="24"/>
          <w:szCs w:val="24"/>
        </w:rPr>
        <w:t>procedurze rekrutacji specjalnej do projektu, konkurs nie został rozstrzygnięty</w:t>
      </w:r>
      <w:r w:rsidR="00915DD7">
        <w:rPr>
          <w:rStyle w:val="fontstyle21"/>
          <w:sz w:val="24"/>
          <w:szCs w:val="24"/>
        </w:rPr>
        <w:t>.</w:t>
      </w:r>
    </w:p>
    <w:sectPr w:rsidR="00FD18ED" w:rsidRPr="005D3CF6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017A" w14:textId="77777777" w:rsidR="00467BD1" w:rsidRDefault="00467BD1" w:rsidP="00715D63">
      <w:pPr>
        <w:spacing w:after="0" w:line="240" w:lineRule="auto"/>
      </w:pPr>
      <w:r>
        <w:separator/>
      </w:r>
    </w:p>
  </w:endnote>
  <w:endnote w:type="continuationSeparator" w:id="0">
    <w:p w14:paraId="615DEE00" w14:textId="77777777" w:rsidR="00467BD1" w:rsidRDefault="00467BD1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915DD7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u Niskich Temperatur i Badań Strukturalnych PAN oraz Instytutu Immunologii i Terapii Doświadczalnej 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C0F2" w14:textId="77777777" w:rsidR="00467BD1" w:rsidRDefault="00467BD1" w:rsidP="00715D63">
      <w:pPr>
        <w:spacing w:after="0" w:line="240" w:lineRule="auto"/>
      </w:pPr>
      <w:r>
        <w:separator/>
      </w:r>
    </w:p>
  </w:footnote>
  <w:footnote w:type="continuationSeparator" w:id="0">
    <w:p w14:paraId="17F96C68" w14:textId="77777777" w:rsidR="00467BD1" w:rsidRDefault="00467BD1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915DD7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to Wrocławskiej Szkoły Doktroskiej Instytutów Polska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gFAJdrImAtAAAA"/>
  </w:docVars>
  <w:rsids>
    <w:rsidRoot w:val="00B100FA"/>
    <w:rsid w:val="0000380C"/>
    <w:rsid w:val="000317A9"/>
    <w:rsid w:val="00060A8F"/>
    <w:rsid w:val="000934E4"/>
    <w:rsid w:val="000967AA"/>
    <w:rsid w:val="000F6BBF"/>
    <w:rsid w:val="00133895"/>
    <w:rsid w:val="00175019"/>
    <w:rsid w:val="0020486E"/>
    <w:rsid w:val="00233C62"/>
    <w:rsid w:val="002B102E"/>
    <w:rsid w:val="002C1D34"/>
    <w:rsid w:val="002C7922"/>
    <w:rsid w:val="002D0346"/>
    <w:rsid w:val="002D3B86"/>
    <w:rsid w:val="002D623C"/>
    <w:rsid w:val="00313453"/>
    <w:rsid w:val="00314A41"/>
    <w:rsid w:val="003445B8"/>
    <w:rsid w:val="00356007"/>
    <w:rsid w:val="003D71DB"/>
    <w:rsid w:val="003E081E"/>
    <w:rsid w:val="003E5CC3"/>
    <w:rsid w:val="00430013"/>
    <w:rsid w:val="00467BD1"/>
    <w:rsid w:val="00492476"/>
    <w:rsid w:val="00493F0B"/>
    <w:rsid w:val="004C0610"/>
    <w:rsid w:val="004E408C"/>
    <w:rsid w:val="00501ECE"/>
    <w:rsid w:val="00596AAF"/>
    <w:rsid w:val="00597094"/>
    <w:rsid w:val="005D392D"/>
    <w:rsid w:val="005D3CF6"/>
    <w:rsid w:val="006519B1"/>
    <w:rsid w:val="006E6CA4"/>
    <w:rsid w:val="006F15D8"/>
    <w:rsid w:val="00715D63"/>
    <w:rsid w:val="00726C36"/>
    <w:rsid w:val="00796236"/>
    <w:rsid w:val="00807E25"/>
    <w:rsid w:val="00817BD3"/>
    <w:rsid w:val="00853B11"/>
    <w:rsid w:val="008616CB"/>
    <w:rsid w:val="008A39E0"/>
    <w:rsid w:val="008A3EF1"/>
    <w:rsid w:val="008F328B"/>
    <w:rsid w:val="008F7D35"/>
    <w:rsid w:val="00915DD7"/>
    <w:rsid w:val="00A821A3"/>
    <w:rsid w:val="00AF56CE"/>
    <w:rsid w:val="00B100FA"/>
    <w:rsid w:val="00B3211D"/>
    <w:rsid w:val="00C01FF1"/>
    <w:rsid w:val="00C10ED4"/>
    <w:rsid w:val="00C71006"/>
    <w:rsid w:val="00C77F1E"/>
    <w:rsid w:val="00CA5C0D"/>
    <w:rsid w:val="00CD1E20"/>
    <w:rsid w:val="00CE43F9"/>
    <w:rsid w:val="00DE7374"/>
    <w:rsid w:val="00E06F03"/>
    <w:rsid w:val="00E30A53"/>
    <w:rsid w:val="00E8678C"/>
    <w:rsid w:val="00EC2226"/>
    <w:rsid w:val="00EF4124"/>
    <w:rsid w:val="00F53ACA"/>
    <w:rsid w:val="00F62802"/>
    <w:rsid w:val="00F727F9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0934E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934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rekrutacji</vt:lpstr>
    </vt:vector>
  </TitlesOfParts>
  <Company>INTiBS PAN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rekrutacji</dc:title>
  <dc:subject/>
  <dc:creator>Edyta Cichos</dc:creator>
  <cp:keywords/>
  <dc:description/>
  <cp:lastModifiedBy>Iwona Śliwińska</cp:lastModifiedBy>
  <cp:revision>6</cp:revision>
  <cp:lastPrinted>2023-03-31T05:51:00Z</cp:lastPrinted>
  <dcterms:created xsi:type="dcterms:W3CDTF">2022-08-17T06:51:00Z</dcterms:created>
  <dcterms:modified xsi:type="dcterms:W3CDTF">2023-03-31T05:52:00Z</dcterms:modified>
</cp:coreProperties>
</file>