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C6403E" w14:textId="446D68B4" w:rsidR="0002537A" w:rsidRDefault="0002537A">
      <w:pPr>
        <w:pStyle w:val="Tytu"/>
      </w:pPr>
      <w:r>
        <w:t>UCHWAŁA</w:t>
      </w:r>
      <w:r w:rsidR="005A7D79">
        <w:t xml:space="preserve"> Nr </w:t>
      </w:r>
      <w:r w:rsidR="008E0FF4">
        <w:t>4</w:t>
      </w:r>
      <w:r w:rsidR="00A6730A">
        <w:t>2</w:t>
      </w:r>
      <w:r w:rsidR="005A7D79">
        <w:t>/20</w:t>
      </w:r>
      <w:r w:rsidR="001808D5">
        <w:t>23</w:t>
      </w:r>
    </w:p>
    <w:p w14:paraId="459B81A9" w14:textId="77777777" w:rsidR="0002537A" w:rsidRDefault="0002537A">
      <w:pPr>
        <w:pStyle w:val="Podtytu"/>
      </w:pPr>
      <w:r>
        <w:t xml:space="preserve">Rady Naukowej Instytutu Niskich Temperatur i Badań Strukturalnych </w:t>
      </w:r>
    </w:p>
    <w:p w14:paraId="79CA030A" w14:textId="77777777" w:rsidR="0002537A" w:rsidRDefault="0002537A">
      <w:pPr>
        <w:pStyle w:val="Podtytu"/>
      </w:pPr>
      <w:r>
        <w:t>im. Włodzimierza Trzebiatowskiego Polskiej Akademii Nauk we Wrocławiu</w:t>
      </w:r>
    </w:p>
    <w:p w14:paraId="55E37DE2" w14:textId="1495A2A4" w:rsidR="005A7D79" w:rsidRPr="005A7D79" w:rsidRDefault="005A7D79" w:rsidP="005A7D79">
      <w:pPr>
        <w:pStyle w:val="Tekstpodstawowy"/>
        <w:jc w:val="center"/>
      </w:pPr>
      <w:r>
        <w:t xml:space="preserve">z dnia </w:t>
      </w:r>
      <w:r w:rsidR="00AA6E7A">
        <w:t>16</w:t>
      </w:r>
      <w:r w:rsidR="00EF7388" w:rsidRPr="00BE3393">
        <w:t xml:space="preserve"> </w:t>
      </w:r>
      <w:r w:rsidR="00AA6E7A">
        <w:t xml:space="preserve">czerwca </w:t>
      </w:r>
      <w:r>
        <w:t>202</w:t>
      </w:r>
      <w:r w:rsidR="00AA6E7A">
        <w:t>3</w:t>
      </w:r>
      <w:r>
        <w:t xml:space="preserve"> r.</w:t>
      </w:r>
    </w:p>
    <w:p w14:paraId="13612CA2" w14:textId="77777777" w:rsidR="0002537A" w:rsidRDefault="0002537A">
      <w:pPr>
        <w:pStyle w:val="Podtytu"/>
      </w:pPr>
    </w:p>
    <w:p w14:paraId="11F9FB0D" w14:textId="77777777" w:rsidR="0002537A" w:rsidRDefault="0002537A">
      <w:pPr>
        <w:pStyle w:val="Podtytu"/>
      </w:pPr>
      <w:r>
        <w:t xml:space="preserve"> </w:t>
      </w:r>
    </w:p>
    <w:p w14:paraId="3E20DE0A" w14:textId="0D73B941" w:rsidR="0002537A" w:rsidRDefault="0002537A" w:rsidP="0071768D">
      <w:pPr>
        <w:ind w:right="-142"/>
        <w:jc w:val="center"/>
        <w:rPr>
          <w:b/>
          <w:sz w:val="24"/>
        </w:rPr>
      </w:pPr>
      <w:r>
        <w:rPr>
          <w:b/>
          <w:sz w:val="24"/>
        </w:rPr>
        <w:t xml:space="preserve">w sprawie </w:t>
      </w:r>
      <w:r w:rsidR="005A7D79" w:rsidRPr="005A7D79">
        <w:rPr>
          <w:b/>
          <w:sz w:val="24"/>
          <w:lang w:bidi="pl-PL"/>
        </w:rPr>
        <w:t xml:space="preserve">przyjęcia </w:t>
      </w:r>
      <w:r w:rsidR="00A6730A">
        <w:rPr>
          <w:b/>
          <w:sz w:val="24"/>
          <w:lang w:bidi="pl-PL"/>
        </w:rPr>
        <w:t>r</w:t>
      </w:r>
      <w:r w:rsidR="00A6730A" w:rsidRPr="00A6730A">
        <w:rPr>
          <w:b/>
          <w:sz w:val="24"/>
          <w:lang w:bidi="pl-PL"/>
        </w:rPr>
        <w:t>egulamin</w:t>
      </w:r>
      <w:r w:rsidR="006B0ECF">
        <w:rPr>
          <w:b/>
          <w:sz w:val="24"/>
          <w:lang w:bidi="pl-PL"/>
        </w:rPr>
        <w:t>u</w:t>
      </w:r>
      <w:r w:rsidR="00A6730A" w:rsidRPr="00A6730A">
        <w:rPr>
          <w:b/>
          <w:sz w:val="24"/>
          <w:lang w:bidi="pl-PL"/>
        </w:rPr>
        <w:t xml:space="preserve"> korzystania z infrastruktury badawczej i informatycznej przez osoby przygotowujące rozprawę doktorską w trybie eksternistycznym </w:t>
      </w:r>
      <w:r w:rsidR="00A6730A" w:rsidRPr="00A6730A">
        <w:rPr>
          <w:b/>
          <w:sz w:val="24"/>
          <w:lang w:bidi="pl-PL"/>
        </w:rPr>
        <w:br/>
        <w:t>w Instytucie Niskich Temperatur i Badań Strukturalnych im. Włodzimierza Trzebiatowskiego Polskiej Akademii Nauk we Wrocławiu</w:t>
      </w:r>
    </w:p>
    <w:p w14:paraId="0DF307F1" w14:textId="77777777" w:rsidR="00395ED4" w:rsidRDefault="00395ED4" w:rsidP="00395ED4">
      <w:pPr>
        <w:ind w:right="-142"/>
        <w:jc w:val="center"/>
        <w:rPr>
          <w:b/>
          <w:sz w:val="24"/>
        </w:rPr>
      </w:pPr>
    </w:p>
    <w:p w14:paraId="3F846804" w14:textId="77777777" w:rsidR="00395ED4" w:rsidRPr="00395ED4" w:rsidRDefault="00395ED4" w:rsidP="00395ED4">
      <w:pPr>
        <w:ind w:right="-142"/>
        <w:jc w:val="center"/>
        <w:rPr>
          <w:b/>
          <w:sz w:val="24"/>
        </w:rPr>
      </w:pPr>
    </w:p>
    <w:p w14:paraId="55973586" w14:textId="2DA659CB" w:rsidR="0002537A" w:rsidRDefault="0002537A" w:rsidP="001A23C1">
      <w:pPr>
        <w:ind w:right="-332" w:firstLine="284"/>
        <w:rPr>
          <w:sz w:val="24"/>
          <w:szCs w:val="24"/>
        </w:rPr>
      </w:pPr>
      <w:r>
        <w:rPr>
          <w:sz w:val="24"/>
        </w:rPr>
        <w:t>Rada Naukowa INTiBS PAN</w:t>
      </w:r>
      <w:r w:rsidR="00A54A30" w:rsidRPr="00A54A30">
        <w:rPr>
          <w:sz w:val="24"/>
          <w:szCs w:val="24"/>
        </w:rPr>
        <w:t xml:space="preserve"> </w:t>
      </w:r>
      <w:r w:rsidR="00A54A30">
        <w:rPr>
          <w:sz w:val="24"/>
          <w:szCs w:val="24"/>
        </w:rPr>
        <w:t>po zapoznaniu się z wnioskiem</w:t>
      </w:r>
      <w:r>
        <w:rPr>
          <w:sz w:val="24"/>
        </w:rPr>
        <w:t xml:space="preserve">, </w:t>
      </w:r>
      <w:r w:rsidR="00E37430">
        <w:rPr>
          <w:sz w:val="24"/>
        </w:rPr>
        <w:t xml:space="preserve">podczas głosowania </w:t>
      </w:r>
      <w:r w:rsidR="00A54A30">
        <w:rPr>
          <w:sz w:val="24"/>
        </w:rPr>
        <w:t xml:space="preserve">przeprowadzonego w czasie posiedzenia w </w:t>
      </w:r>
      <w:r w:rsidR="00E37430">
        <w:rPr>
          <w:sz w:val="24"/>
        </w:rPr>
        <w:t>dniu</w:t>
      </w:r>
      <w:r w:rsidR="00E37430">
        <w:rPr>
          <w:b/>
          <w:bCs/>
          <w:sz w:val="24"/>
        </w:rPr>
        <w:t xml:space="preserve"> </w:t>
      </w:r>
      <w:r w:rsidR="00A54A30">
        <w:rPr>
          <w:b/>
          <w:bCs/>
          <w:sz w:val="24"/>
        </w:rPr>
        <w:t>16</w:t>
      </w:r>
      <w:r w:rsidR="00BE3393">
        <w:rPr>
          <w:b/>
          <w:bCs/>
          <w:sz w:val="24"/>
        </w:rPr>
        <w:t xml:space="preserve"> </w:t>
      </w:r>
      <w:r w:rsidR="00A54A30">
        <w:rPr>
          <w:b/>
          <w:bCs/>
          <w:sz w:val="24"/>
        </w:rPr>
        <w:t xml:space="preserve">czerwca </w:t>
      </w:r>
      <w:r w:rsidR="005A7D79">
        <w:rPr>
          <w:b/>
          <w:bCs/>
          <w:sz w:val="24"/>
        </w:rPr>
        <w:t>202</w:t>
      </w:r>
      <w:r w:rsidR="00A54A30">
        <w:rPr>
          <w:b/>
          <w:bCs/>
          <w:sz w:val="24"/>
        </w:rPr>
        <w:t>3</w:t>
      </w:r>
      <w:r w:rsidR="00E37430">
        <w:rPr>
          <w:b/>
          <w:sz w:val="24"/>
        </w:rPr>
        <w:t xml:space="preserve"> r. </w:t>
      </w:r>
      <w:r w:rsidR="008B51DF">
        <w:rPr>
          <w:sz w:val="24"/>
          <w:szCs w:val="24"/>
        </w:rPr>
        <w:t xml:space="preserve"> </w:t>
      </w:r>
    </w:p>
    <w:p w14:paraId="24ED27E1" w14:textId="77777777" w:rsidR="0002537A" w:rsidRDefault="0002537A" w:rsidP="001A23C1">
      <w:pPr>
        <w:pStyle w:val="Tekstpodstawowy"/>
        <w:rPr>
          <w:b/>
        </w:rPr>
      </w:pPr>
    </w:p>
    <w:p w14:paraId="2896A20D" w14:textId="26106ECF" w:rsidR="001733E3" w:rsidRPr="00207F51" w:rsidRDefault="0002537A" w:rsidP="00A6730A">
      <w:pPr>
        <w:tabs>
          <w:tab w:val="left" w:pos="1985"/>
        </w:tabs>
        <w:ind w:right="-142"/>
        <w:jc w:val="both"/>
        <w:rPr>
          <w:sz w:val="24"/>
        </w:rPr>
      </w:pPr>
      <w:r>
        <w:rPr>
          <w:b/>
          <w:sz w:val="24"/>
        </w:rPr>
        <w:t xml:space="preserve">postanowiła </w:t>
      </w:r>
      <w:r>
        <w:rPr>
          <w:sz w:val="24"/>
        </w:rPr>
        <w:t xml:space="preserve">w głosowaniu </w:t>
      </w:r>
      <w:r w:rsidR="00A6730A">
        <w:rPr>
          <w:sz w:val="24"/>
        </w:rPr>
        <w:t>jawnym</w:t>
      </w:r>
      <w:r w:rsidR="006847A3">
        <w:rPr>
          <w:sz w:val="24"/>
        </w:rPr>
        <w:t>,</w:t>
      </w:r>
      <w:r>
        <w:rPr>
          <w:sz w:val="24"/>
        </w:rPr>
        <w:t xml:space="preserve"> </w:t>
      </w:r>
      <w:r w:rsidR="006847A3">
        <w:rPr>
          <w:sz w:val="24"/>
        </w:rPr>
        <w:t>przy udziale</w:t>
      </w:r>
      <w:r>
        <w:rPr>
          <w:sz w:val="24"/>
        </w:rPr>
        <w:t xml:space="preserve"> </w:t>
      </w:r>
      <w:r w:rsidR="006B0ECF">
        <w:rPr>
          <w:sz w:val="24"/>
          <w:u w:val="single"/>
        </w:rPr>
        <w:t>33</w:t>
      </w:r>
      <w:r w:rsidR="006847A3">
        <w:rPr>
          <w:sz w:val="24"/>
        </w:rPr>
        <w:t xml:space="preserve"> osób</w:t>
      </w:r>
      <w:r>
        <w:rPr>
          <w:sz w:val="24"/>
        </w:rPr>
        <w:t xml:space="preserve">, z ogólnej liczby </w:t>
      </w:r>
      <w:r w:rsidR="00E37430">
        <w:rPr>
          <w:sz w:val="24"/>
          <w:u w:val="single"/>
        </w:rPr>
        <w:t>46</w:t>
      </w:r>
      <w:r w:rsidR="006847A3">
        <w:rPr>
          <w:sz w:val="24"/>
        </w:rPr>
        <w:t xml:space="preserve"> osób </w:t>
      </w:r>
      <w:r>
        <w:rPr>
          <w:sz w:val="24"/>
        </w:rPr>
        <w:t>uprawnionych do głosowania</w:t>
      </w:r>
      <w:r w:rsidR="0071768D">
        <w:rPr>
          <w:sz w:val="24"/>
        </w:rPr>
        <w:t xml:space="preserve"> </w:t>
      </w:r>
      <w:r w:rsidR="00A6730A" w:rsidRPr="00A6730A">
        <w:rPr>
          <w:b/>
          <w:sz w:val="24"/>
          <w:lang w:bidi="pl-PL"/>
        </w:rPr>
        <w:t>przyj</w:t>
      </w:r>
      <w:r w:rsidR="00A6730A">
        <w:rPr>
          <w:b/>
          <w:sz w:val="24"/>
          <w:lang w:bidi="pl-PL"/>
        </w:rPr>
        <w:t>ąć</w:t>
      </w:r>
      <w:r w:rsidR="00A6730A" w:rsidRPr="00A6730A">
        <w:rPr>
          <w:b/>
          <w:sz w:val="24"/>
          <w:lang w:bidi="pl-PL"/>
        </w:rPr>
        <w:t xml:space="preserve"> regulamin korzystania z infrastruktury badawczej i informatycznej przez osoby przygotowujące rozprawę doktorską w trybie eksternistycznym </w:t>
      </w:r>
      <w:r w:rsidR="00A6730A" w:rsidRPr="00A6730A">
        <w:rPr>
          <w:b/>
          <w:sz w:val="24"/>
          <w:lang w:bidi="pl-PL"/>
        </w:rPr>
        <w:br/>
        <w:t>w Instytucie Niskich Temperatur i Badań Strukturalnych im. Włodzimierza Trzebiatowskiego Polskiej Akademii Nauk we Wrocławiu</w:t>
      </w:r>
      <w:r w:rsidR="002353F4" w:rsidRPr="00207F51">
        <w:rPr>
          <w:sz w:val="24"/>
        </w:rPr>
        <w:t xml:space="preserve"> będący załącznikiem do uchwały.</w:t>
      </w:r>
    </w:p>
    <w:p w14:paraId="35D39FE5" w14:textId="77777777" w:rsidR="001A23C1" w:rsidRDefault="001A23C1" w:rsidP="001A23C1">
      <w:pPr>
        <w:ind w:right="-142"/>
        <w:jc w:val="both"/>
        <w:rPr>
          <w:sz w:val="24"/>
        </w:rPr>
      </w:pPr>
    </w:p>
    <w:p w14:paraId="12A9DF7F" w14:textId="4CE6B8AC" w:rsidR="001733E3" w:rsidRDefault="002353F4" w:rsidP="00A6730A">
      <w:pPr>
        <w:tabs>
          <w:tab w:val="left" w:pos="1985"/>
        </w:tabs>
        <w:ind w:right="-142"/>
        <w:jc w:val="both"/>
        <w:rPr>
          <w:sz w:val="24"/>
        </w:rPr>
      </w:pPr>
      <w:r>
        <w:rPr>
          <w:sz w:val="24"/>
        </w:rPr>
        <w:t xml:space="preserve">Załącznik: </w:t>
      </w:r>
      <w:r w:rsidR="00A6730A">
        <w:rPr>
          <w:sz w:val="24"/>
        </w:rPr>
        <w:t>R</w:t>
      </w:r>
      <w:r w:rsidR="00A6730A" w:rsidRPr="00A6730A">
        <w:rPr>
          <w:sz w:val="24"/>
        </w:rPr>
        <w:t>egulamin korzystania z infrastruktury badawczej i informatycznej przez osoby przygotowujące rozprawę doktorską w trybie eksternistycznym w Instytucie Niskich Temperatur i Badań Strukturalnych im. Włodzimierza Trzebiatowskiego Polskiej Akademii Nauk we Wrocławiu</w:t>
      </w:r>
    </w:p>
    <w:p w14:paraId="19EFD3AC" w14:textId="77777777" w:rsidR="001733E3" w:rsidRDefault="001733E3">
      <w:pPr>
        <w:tabs>
          <w:tab w:val="left" w:pos="1985"/>
        </w:tabs>
        <w:ind w:right="-142"/>
        <w:jc w:val="both"/>
        <w:rPr>
          <w:sz w:val="24"/>
        </w:rPr>
      </w:pPr>
    </w:p>
    <w:p w14:paraId="20981A5E" w14:textId="77777777" w:rsidR="001A23C1" w:rsidRDefault="001A23C1">
      <w:pPr>
        <w:tabs>
          <w:tab w:val="left" w:pos="1985"/>
        </w:tabs>
        <w:ind w:right="-142"/>
        <w:jc w:val="both"/>
        <w:rPr>
          <w:sz w:val="24"/>
        </w:rPr>
      </w:pPr>
    </w:p>
    <w:p w14:paraId="06385A6C" w14:textId="4CAD5ECF" w:rsidR="001A23C1" w:rsidRDefault="006B0ECF">
      <w:pPr>
        <w:tabs>
          <w:tab w:val="left" w:pos="1985"/>
        </w:tabs>
        <w:ind w:right="-142"/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Prof. dr hab. Lechosław Latos-Grażyński</w:t>
      </w:r>
    </w:p>
    <w:p w14:paraId="3AF1A5A5" w14:textId="77777777" w:rsidR="001A23C1" w:rsidRDefault="001A23C1">
      <w:pPr>
        <w:tabs>
          <w:tab w:val="left" w:pos="1985"/>
        </w:tabs>
        <w:ind w:right="-142"/>
        <w:jc w:val="both"/>
        <w:rPr>
          <w:sz w:val="24"/>
        </w:rPr>
      </w:pPr>
    </w:p>
    <w:p w14:paraId="54402910" w14:textId="771599A9" w:rsidR="0002537A" w:rsidRPr="006B0ECF" w:rsidRDefault="0002537A" w:rsidP="002353F4">
      <w:pPr>
        <w:pStyle w:val="Nagwek2"/>
        <w:tabs>
          <w:tab w:val="left" w:pos="0"/>
        </w:tabs>
      </w:pPr>
      <w:r>
        <w:t xml:space="preserve">                                </w:t>
      </w:r>
      <w:r w:rsidR="006B0ECF">
        <w:tab/>
        <w:t xml:space="preserve">                                                    </w:t>
      </w:r>
      <w:r>
        <w:t xml:space="preserve"> </w:t>
      </w:r>
      <w:r w:rsidR="00BB749A">
        <w:t xml:space="preserve">  </w:t>
      </w:r>
      <w:r w:rsidR="008C5B0E">
        <w:t>Przewodnicząc</w:t>
      </w:r>
      <w:r w:rsidR="006B0ECF">
        <w:t>y</w:t>
      </w:r>
      <w:r w:rsidR="008C5B0E" w:rsidRPr="006B0ECF">
        <w:t xml:space="preserve"> </w:t>
      </w:r>
      <w:r w:rsidRPr="006B0ECF">
        <w:t>Rady Naukowej</w:t>
      </w:r>
      <w:r w:rsidR="008C5B0E" w:rsidRPr="006B0ECF">
        <w:t xml:space="preserve"> </w:t>
      </w:r>
    </w:p>
    <w:sectPr w:rsidR="0002537A" w:rsidRPr="006B0ECF" w:rsidSect="001A23C1">
      <w:pgSz w:w="11906" w:h="16838"/>
      <w:pgMar w:top="1417" w:right="1323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G Mincho Light J">
    <w:charset w:val="00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6F75EB4"/>
    <w:multiLevelType w:val="hybridMultilevel"/>
    <w:tmpl w:val="C68215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9F2119"/>
    <w:multiLevelType w:val="multilevel"/>
    <w:tmpl w:val="C46CFB7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3" w15:restartNumberingAfterBreak="0">
    <w:nsid w:val="1AD221A9"/>
    <w:multiLevelType w:val="hybridMultilevel"/>
    <w:tmpl w:val="3006A0BC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26CE6538"/>
    <w:multiLevelType w:val="hybridMultilevel"/>
    <w:tmpl w:val="CBC6F7F0"/>
    <w:lvl w:ilvl="0" w:tplc="4C8041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F34D4B"/>
    <w:multiLevelType w:val="hybridMultilevel"/>
    <w:tmpl w:val="C61A7CEA"/>
    <w:lvl w:ilvl="0" w:tplc="5FB41A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CB0DE1"/>
    <w:multiLevelType w:val="multilevel"/>
    <w:tmpl w:val="42AC519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7" w15:restartNumberingAfterBreak="0">
    <w:nsid w:val="4B41452A"/>
    <w:multiLevelType w:val="hybridMultilevel"/>
    <w:tmpl w:val="E74E3A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7A4470"/>
    <w:multiLevelType w:val="hybridMultilevel"/>
    <w:tmpl w:val="9168EFB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0AD41FE"/>
    <w:multiLevelType w:val="hybridMultilevel"/>
    <w:tmpl w:val="DE3083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C50435"/>
    <w:multiLevelType w:val="hybridMultilevel"/>
    <w:tmpl w:val="DDEE7736"/>
    <w:lvl w:ilvl="0" w:tplc="7556CF7E">
      <w:start w:val="1"/>
      <w:numFmt w:val="decimal"/>
      <w:lvlText w:val="%1a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FE05A0B"/>
    <w:multiLevelType w:val="hybridMultilevel"/>
    <w:tmpl w:val="5C1E6B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9D427D7"/>
    <w:multiLevelType w:val="hybridMultilevel"/>
    <w:tmpl w:val="41246E7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C41500"/>
    <w:multiLevelType w:val="hybridMultilevel"/>
    <w:tmpl w:val="B9A6A78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73CB05E6"/>
    <w:multiLevelType w:val="hybridMultilevel"/>
    <w:tmpl w:val="FCBA049E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7A38121E"/>
    <w:multiLevelType w:val="hybridMultilevel"/>
    <w:tmpl w:val="6A06E544"/>
    <w:lvl w:ilvl="0" w:tplc="A0B8343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C812EAD"/>
    <w:multiLevelType w:val="hybridMultilevel"/>
    <w:tmpl w:val="BA222F3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7F647F89"/>
    <w:multiLevelType w:val="hybridMultilevel"/>
    <w:tmpl w:val="2140DBBA"/>
    <w:lvl w:ilvl="0" w:tplc="938A9D66">
      <w:start w:val="1"/>
      <w:numFmt w:val="lowerLetter"/>
      <w:lvlText w:val="10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4455004">
    <w:abstractNumId w:val="0"/>
  </w:num>
  <w:num w:numId="2" w16cid:durableId="182481690">
    <w:abstractNumId w:val="13"/>
  </w:num>
  <w:num w:numId="3" w16cid:durableId="1235894295">
    <w:abstractNumId w:val="16"/>
  </w:num>
  <w:num w:numId="4" w16cid:durableId="1707025818">
    <w:abstractNumId w:val="9"/>
  </w:num>
  <w:num w:numId="5" w16cid:durableId="1785882946">
    <w:abstractNumId w:val="14"/>
  </w:num>
  <w:num w:numId="6" w16cid:durableId="831069597">
    <w:abstractNumId w:val="1"/>
  </w:num>
  <w:num w:numId="7" w16cid:durableId="1335567983">
    <w:abstractNumId w:val="8"/>
  </w:num>
  <w:num w:numId="8" w16cid:durableId="909851279">
    <w:abstractNumId w:val="2"/>
  </w:num>
  <w:num w:numId="9" w16cid:durableId="954478818">
    <w:abstractNumId w:val="5"/>
  </w:num>
  <w:num w:numId="10" w16cid:durableId="1637753752">
    <w:abstractNumId w:val="4"/>
  </w:num>
  <w:num w:numId="11" w16cid:durableId="1883589856">
    <w:abstractNumId w:val="7"/>
  </w:num>
  <w:num w:numId="12" w16cid:durableId="1968124134">
    <w:abstractNumId w:val="12"/>
  </w:num>
  <w:num w:numId="13" w16cid:durableId="996500019">
    <w:abstractNumId w:val="6"/>
  </w:num>
  <w:num w:numId="14" w16cid:durableId="613252158">
    <w:abstractNumId w:val="11"/>
  </w:num>
  <w:num w:numId="15" w16cid:durableId="1555386628">
    <w:abstractNumId w:val="3"/>
  </w:num>
  <w:num w:numId="16" w16cid:durableId="885944978">
    <w:abstractNumId w:val="15"/>
    <w:lvlOverride w:ilvl="0">
      <w:startOverride w:val="1"/>
    </w:lvlOverride>
  </w:num>
  <w:num w:numId="17" w16cid:durableId="1177689308">
    <w:abstractNumId w:val="15"/>
  </w:num>
  <w:num w:numId="18" w16cid:durableId="244262281">
    <w:abstractNumId w:val="10"/>
  </w:num>
  <w:num w:numId="19" w16cid:durableId="51094661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7430"/>
    <w:rsid w:val="00024DFC"/>
    <w:rsid w:val="0002537A"/>
    <w:rsid w:val="00033418"/>
    <w:rsid w:val="00035923"/>
    <w:rsid w:val="000616B8"/>
    <w:rsid w:val="000A5A19"/>
    <w:rsid w:val="000C2FAE"/>
    <w:rsid w:val="001455AA"/>
    <w:rsid w:val="001733E3"/>
    <w:rsid w:val="001808D5"/>
    <w:rsid w:val="00190FFA"/>
    <w:rsid w:val="00195F1C"/>
    <w:rsid w:val="001A20F5"/>
    <w:rsid w:val="001A23C1"/>
    <w:rsid w:val="001F20AC"/>
    <w:rsid w:val="00207F51"/>
    <w:rsid w:val="00212B29"/>
    <w:rsid w:val="002348A3"/>
    <w:rsid w:val="002353F4"/>
    <w:rsid w:val="00273F4C"/>
    <w:rsid w:val="00285E68"/>
    <w:rsid w:val="002D3A5D"/>
    <w:rsid w:val="002E0016"/>
    <w:rsid w:val="002E2605"/>
    <w:rsid w:val="003117C2"/>
    <w:rsid w:val="00337F34"/>
    <w:rsid w:val="00344869"/>
    <w:rsid w:val="00347BB9"/>
    <w:rsid w:val="0036631A"/>
    <w:rsid w:val="00370C1F"/>
    <w:rsid w:val="00384A0E"/>
    <w:rsid w:val="00395ED4"/>
    <w:rsid w:val="003E61DF"/>
    <w:rsid w:val="003F6656"/>
    <w:rsid w:val="003F6F6A"/>
    <w:rsid w:val="00402622"/>
    <w:rsid w:val="004204D7"/>
    <w:rsid w:val="00421CBD"/>
    <w:rsid w:val="00461C49"/>
    <w:rsid w:val="004E3C3A"/>
    <w:rsid w:val="004F751A"/>
    <w:rsid w:val="005008D6"/>
    <w:rsid w:val="00520052"/>
    <w:rsid w:val="005334F2"/>
    <w:rsid w:val="00534A3E"/>
    <w:rsid w:val="005512C6"/>
    <w:rsid w:val="00562EC3"/>
    <w:rsid w:val="00563B58"/>
    <w:rsid w:val="005932DC"/>
    <w:rsid w:val="005A5B5F"/>
    <w:rsid w:val="005A7D79"/>
    <w:rsid w:val="005C3605"/>
    <w:rsid w:val="005D2813"/>
    <w:rsid w:val="005D7E9C"/>
    <w:rsid w:val="005F7110"/>
    <w:rsid w:val="00612F4B"/>
    <w:rsid w:val="00615053"/>
    <w:rsid w:val="00623E70"/>
    <w:rsid w:val="006327ED"/>
    <w:rsid w:val="00641C60"/>
    <w:rsid w:val="006542F4"/>
    <w:rsid w:val="00665494"/>
    <w:rsid w:val="006847A3"/>
    <w:rsid w:val="006959B1"/>
    <w:rsid w:val="00696768"/>
    <w:rsid w:val="006A14A4"/>
    <w:rsid w:val="006B0ECF"/>
    <w:rsid w:val="006F743A"/>
    <w:rsid w:val="0070503A"/>
    <w:rsid w:val="0071768D"/>
    <w:rsid w:val="00734E21"/>
    <w:rsid w:val="007658C3"/>
    <w:rsid w:val="00787E3D"/>
    <w:rsid w:val="007A38C0"/>
    <w:rsid w:val="007A6FDF"/>
    <w:rsid w:val="00810EF4"/>
    <w:rsid w:val="00836317"/>
    <w:rsid w:val="00847B18"/>
    <w:rsid w:val="00863A53"/>
    <w:rsid w:val="00865052"/>
    <w:rsid w:val="00880003"/>
    <w:rsid w:val="008A08E8"/>
    <w:rsid w:val="008A5851"/>
    <w:rsid w:val="008B51DF"/>
    <w:rsid w:val="008C2090"/>
    <w:rsid w:val="008C5B0E"/>
    <w:rsid w:val="008D16B6"/>
    <w:rsid w:val="008E0FF4"/>
    <w:rsid w:val="008E2D19"/>
    <w:rsid w:val="0090044F"/>
    <w:rsid w:val="00906CBA"/>
    <w:rsid w:val="00920728"/>
    <w:rsid w:val="009304D3"/>
    <w:rsid w:val="00931C07"/>
    <w:rsid w:val="009474F2"/>
    <w:rsid w:val="009540DA"/>
    <w:rsid w:val="009548DE"/>
    <w:rsid w:val="00960C4D"/>
    <w:rsid w:val="009A4B42"/>
    <w:rsid w:val="009B1FAB"/>
    <w:rsid w:val="009B2CE0"/>
    <w:rsid w:val="009B4A69"/>
    <w:rsid w:val="009E5A58"/>
    <w:rsid w:val="009F4D86"/>
    <w:rsid w:val="00A214AE"/>
    <w:rsid w:val="00A245A8"/>
    <w:rsid w:val="00A274B5"/>
    <w:rsid w:val="00A32B30"/>
    <w:rsid w:val="00A54A30"/>
    <w:rsid w:val="00A6730A"/>
    <w:rsid w:val="00A7422A"/>
    <w:rsid w:val="00A8201A"/>
    <w:rsid w:val="00A943E5"/>
    <w:rsid w:val="00A9784D"/>
    <w:rsid w:val="00AA213A"/>
    <w:rsid w:val="00AA578C"/>
    <w:rsid w:val="00AA6E7A"/>
    <w:rsid w:val="00AB3AFB"/>
    <w:rsid w:val="00AE714C"/>
    <w:rsid w:val="00B0377F"/>
    <w:rsid w:val="00B06F17"/>
    <w:rsid w:val="00B07F65"/>
    <w:rsid w:val="00B9264C"/>
    <w:rsid w:val="00B92BC8"/>
    <w:rsid w:val="00BB749A"/>
    <w:rsid w:val="00BE089B"/>
    <w:rsid w:val="00BE3393"/>
    <w:rsid w:val="00BE3C91"/>
    <w:rsid w:val="00C0100F"/>
    <w:rsid w:val="00C162FD"/>
    <w:rsid w:val="00C20B12"/>
    <w:rsid w:val="00C32E00"/>
    <w:rsid w:val="00C96C23"/>
    <w:rsid w:val="00CC7F7B"/>
    <w:rsid w:val="00D031D4"/>
    <w:rsid w:val="00D113B0"/>
    <w:rsid w:val="00D1771E"/>
    <w:rsid w:val="00D26A0F"/>
    <w:rsid w:val="00D50EEA"/>
    <w:rsid w:val="00D51011"/>
    <w:rsid w:val="00D519DF"/>
    <w:rsid w:val="00D72516"/>
    <w:rsid w:val="00D81075"/>
    <w:rsid w:val="00DA1880"/>
    <w:rsid w:val="00DE0F86"/>
    <w:rsid w:val="00E165D7"/>
    <w:rsid w:val="00E25B5E"/>
    <w:rsid w:val="00E31D0D"/>
    <w:rsid w:val="00E37430"/>
    <w:rsid w:val="00E40332"/>
    <w:rsid w:val="00E544FC"/>
    <w:rsid w:val="00E568F8"/>
    <w:rsid w:val="00E75A77"/>
    <w:rsid w:val="00EB6E38"/>
    <w:rsid w:val="00EF422C"/>
    <w:rsid w:val="00EF4258"/>
    <w:rsid w:val="00EF7388"/>
    <w:rsid w:val="00F00BEF"/>
    <w:rsid w:val="00F13453"/>
    <w:rsid w:val="00F5492E"/>
    <w:rsid w:val="00F63661"/>
    <w:rsid w:val="00F71EF2"/>
    <w:rsid w:val="00F938B7"/>
    <w:rsid w:val="00FB4423"/>
    <w:rsid w:val="00FC3492"/>
    <w:rsid w:val="00FD42C0"/>
    <w:rsid w:val="00FE1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41F925D"/>
  <w15:chartTrackingRefBased/>
  <w15:docId w15:val="{74A5CCE2-F4F7-4A46-8584-EC9FF5EF36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95ED4"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spacing w:before="120" w:after="120"/>
      <w:ind w:right="-142"/>
      <w:jc w:val="center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tabs>
        <w:tab w:val="left" w:pos="1985"/>
        <w:tab w:val="left" w:pos="6237"/>
      </w:tabs>
      <w:ind w:right="-142"/>
      <w:jc w:val="both"/>
      <w:outlineLvl w:val="1"/>
    </w:pPr>
    <w:rPr>
      <w:sz w:val="24"/>
    </w:rPr>
  </w:style>
  <w:style w:type="paragraph" w:styleId="Nagwek3">
    <w:name w:val="heading 3"/>
    <w:basedOn w:val="Nagwek10"/>
    <w:next w:val="Tekstpodstawowy"/>
    <w:qFormat/>
    <w:pPr>
      <w:numPr>
        <w:ilvl w:val="2"/>
        <w:numId w:val="1"/>
      </w:numPr>
      <w:outlineLvl w:val="2"/>
    </w:pPr>
    <w:rPr>
      <w:b/>
      <w:bCs/>
    </w:rPr>
  </w:style>
  <w:style w:type="paragraph" w:styleId="Nagwek4">
    <w:name w:val="heading 4"/>
    <w:basedOn w:val="Nagwek10"/>
    <w:next w:val="Tekstpodstawowy"/>
    <w:qFormat/>
    <w:pPr>
      <w:numPr>
        <w:ilvl w:val="3"/>
        <w:numId w:val="1"/>
      </w:numPr>
      <w:outlineLvl w:val="3"/>
    </w:pPr>
    <w:rPr>
      <w:b/>
      <w:bCs/>
      <w:i/>
      <w:iCs/>
      <w:sz w:val="24"/>
      <w:szCs w:val="24"/>
    </w:rPr>
  </w:style>
  <w:style w:type="paragraph" w:styleId="Nagwek5">
    <w:name w:val="heading 5"/>
    <w:basedOn w:val="Nagwek10"/>
    <w:next w:val="Tekstpodstawowy"/>
    <w:qFormat/>
    <w:pPr>
      <w:numPr>
        <w:ilvl w:val="4"/>
        <w:numId w:val="1"/>
      </w:numPr>
      <w:outlineLvl w:val="4"/>
    </w:pPr>
    <w:rPr>
      <w:b/>
      <w:bCs/>
      <w:sz w:val="24"/>
      <w:szCs w:val="24"/>
    </w:rPr>
  </w:style>
  <w:style w:type="paragraph" w:styleId="Nagwek6">
    <w:name w:val="heading 6"/>
    <w:basedOn w:val="Nagwek10"/>
    <w:next w:val="Tekstpodstawowy"/>
    <w:qFormat/>
    <w:pPr>
      <w:numPr>
        <w:ilvl w:val="5"/>
        <w:numId w:val="1"/>
      </w:numPr>
      <w:outlineLvl w:val="5"/>
    </w:pPr>
    <w:rPr>
      <w:b/>
      <w:bCs/>
      <w:sz w:val="21"/>
      <w:szCs w:val="21"/>
    </w:rPr>
  </w:style>
  <w:style w:type="paragraph" w:styleId="Nagwek7">
    <w:name w:val="heading 7"/>
    <w:basedOn w:val="Nagwek10"/>
    <w:next w:val="Tekstpodstawowy"/>
    <w:qFormat/>
    <w:pPr>
      <w:numPr>
        <w:ilvl w:val="6"/>
        <w:numId w:val="1"/>
      </w:numPr>
      <w:outlineLvl w:val="6"/>
    </w:pPr>
    <w:rPr>
      <w:b/>
      <w:bCs/>
      <w:sz w:val="21"/>
      <w:szCs w:val="21"/>
    </w:rPr>
  </w:style>
  <w:style w:type="paragraph" w:styleId="Nagwek8">
    <w:name w:val="heading 8"/>
    <w:basedOn w:val="Nagwek10"/>
    <w:next w:val="Tekstpodstawowy"/>
    <w:qFormat/>
    <w:pPr>
      <w:numPr>
        <w:ilvl w:val="7"/>
        <w:numId w:val="1"/>
      </w:numPr>
      <w:outlineLvl w:val="7"/>
    </w:pPr>
    <w:rPr>
      <w:b/>
      <w:bCs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Domylnaczcionkaakapitu">
    <w:name w:val="WW-Domyślna czcionka akapitu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ekstpodstawowy">
    <w:name w:val="Body Text"/>
    <w:basedOn w:val="Normalny"/>
    <w:pPr>
      <w:ind w:right="-142"/>
      <w:jc w:val="both"/>
    </w:pPr>
    <w:rPr>
      <w:sz w:val="24"/>
    </w:r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Arial" w:eastAsia="HG Mincho Light J" w:hAnsi="Arial" w:cs="Tahoma"/>
      <w:sz w:val="28"/>
      <w:szCs w:val="28"/>
    </w:rPr>
  </w:style>
  <w:style w:type="paragraph" w:customStyle="1" w:styleId="WW-Podpis">
    <w:name w:val="WW-Podpis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WW-Indeks">
    <w:name w:val="WW-Indeks"/>
    <w:basedOn w:val="Normalny"/>
    <w:pPr>
      <w:suppressLineNumbers/>
    </w:pPr>
    <w:rPr>
      <w:rFonts w:cs="Tahoma"/>
    </w:rPr>
  </w:style>
  <w:style w:type="paragraph" w:customStyle="1" w:styleId="WW-Nagwek">
    <w:name w:val="WW-Nagłówek"/>
    <w:basedOn w:val="Normalny"/>
    <w:next w:val="Tekstpodstawowy"/>
    <w:pPr>
      <w:keepNext/>
      <w:spacing w:before="240" w:after="120"/>
    </w:pPr>
    <w:rPr>
      <w:rFonts w:ascii="Arial" w:eastAsia="HG Mincho Light J" w:hAnsi="Arial" w:cs="Tahoma"/>
      <w:sz w:val="28"/>
      <w:szCs w:val="28"/>
    </w:rPr>
  </w:style>
  <w:style w:type="paragraph" w:customStyle="1" w:styleId="WW-Podpis1">
    <w:name w:val="WW-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WW-Indeks1">
    <w:name w:val="WW-Indeks1"/>
    <w:basedOn w:val="Normalny"/>
    <w:pPr>
      <w:suppressLineNumbers/>
    </w:pPr>
    <w:rPr>
      <w:rFonts w:cs="Tahoma"/>
    </w:rPr>
  </w:style>
  <w:style w:type="paragraph" w:customStyle="1" w:styleId="WW-Nagwek1">
    <w:name w:val="WW-Nagłówek1"/>
    <w:basedOn w:val="Normalny"/>
    <w:next w:val="Tekstpodstawowy"/>
    <w:pPr>
      <w:keepNext/>
      <w:spacing w:before="240" w:after="120"/>
    </w:pPr>
    <w:rPr>
      <w:rFonts w:ascii="Arial" w:eastAsia="HG Mincho Light J" w:hAnsi="Arial" w:cs="Tahoma"/>
      <w:sz w:val="28"/>
      <w:szCs w:val="28"/>
    </w:rPr>
  </w:style>
  <w:style w:type="paragraph" w:customStyle="1" w:styleId="WW-Podpis11">
    <w:name w:val="WW-Podpis1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WW-Indeks11">
    <w:name w:val="WW-Indeks11"/>
    <w:basedOn w:val="Normalny"/>
    <w:pPr>
      <w:suppressLineNumbers/>
    </w:pPr>
    <w:rPr>
      <w:rFonts w:cs="Tahoma"/>
    </w:rPr>
  </w:style>
  <w:style w:type="paragraph" w:customStyle="1" w:styleId="WW-Nagwek11">
    <w:name w:val="WW-Nagłówek11"/>
    <w:basedOn w:val="Normalny"/>
    <w:next w:val="Tekstpodstawowy"/>
    <w:pPr>
      <w:keepNext/>
      <w:spacing w:before="240" w:after="120"/>
    </w:pPr>
    <w:rPr>
      <w:rFonts w:ascii="Arial" w:eastAsia="HG Mincho Light J" w:hAnsi="Arial" w:cs="Tahoma"/>
      <w:sz w:val="28"/>
      <w:szCs w:val="28"/>
    </w:rPr>
  </w:style>
  <w:style w:type="paragraph" w:styleId="Tytu">
    <w:name w:val="Title"/>
    <w:basedOn w:val="Normalny"/>
    <w:next w:val="Podtytu"/>
    <w:qFormat/>
    <w:pPr>
      <w:jc w:val="center"/>
    </w:pPr>
    <w:rPr>
      <w:b/>
      <w:sz w:val="24"/>
    </w:rPr>
  </w:style>
  <w:style w:type="paragraph" w:styleId="Podtytu">
    <w:name w:val="Subtitle"/>
    <w:basedOn w:val="Normalny"/>
    <w:next w:val="Tekstpodstawowy"/>
    <w:qFormat/>
    <w:pPr>
      <w:ind w:right="-142"/>
      <w:jc w:val="center"/>
    </w:pPr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847A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6847A3"/>
    <w:rPr>
      <w:rFonts w:ascii="Segoe UI" w:hAnsi="Segoe UI" w:cs="Segoe UI"/>
      <w:sz w:val="18"/>
      <w:szCs w:val="18"/>
      <w:lang w:eastAsia="ar-SA"/>
    </w:rPr>
  </w:style>
  <w:style w:type="paragraph" w:styleId="Akapitzlist">
    <w:name w:val="List Paragraph"/>
    <w:basedOn w:val="Normalny"/>
    <w:uiPriority w:val="34"/>
    <w:qFormat/>
    <w:rsid w:val="002353F4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F00BE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00BEF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00BEF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00BE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00BEF"/>
    <w:rPr>
      <w:b/>
      <w:bCs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209</Words>
  <Characters>1257</Characters>
  <Application>Microsoft Office Word</Application>
  <DocSecurity>4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</vt:lpstr>
    </vt:vector>
  </TitlesOfParts>
  <Company>INTiBS</Company>
  <LinksUpToDate>false</LinksUpToDate>
  <CharactersWithSpaces>1464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/>
  <dc:creator>INTiBS</dc:creator>
  <cp:keywords/>
  <cp:lastModifiedBy>Iwona Śliwińska</cp:lastModifiedBy>
  <cp:revision>2</cp:revision>
  <cp:lastPrinted>2020-06-02T16:38:00Z</cp:lastPrinted>
  <dcterms:created xsi:type="dcterms:W3CDTF">2023-10-20T13:13:00Z</dcterms:created>
  <dcterms:modified xsi:type="dcterms:W3CDTF">2023-10-20T13:13:00Z</dcterms:modified>
</cp:coreProperties>
</file>